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F4B" w:rsidRPr="009B5F4B" w:rsidRDefault="009B5F4B" w:rsidP="008A6D1C">
      <w:pPr>
        <w:pStyle w:val="a5"/>
        <w:spacing w:line="440" w:lineRule="exact"/>
        <w:rPr>
          <w:rFonts w:ascii="仿宋_GB2312" w:hAnsi="宋体"/>
          <w:sz w:val="44"/>
          <w:szCs w:val="44"/>
        </w:rPr>
      </w:pPr>
      <w:r w:rsidRPr="009B5F4B">
        <w:rPr>
          <w:rFonts w:ascii="仿宋_GB2312" w:hAnsi="宋体" w:hint="eastAsia"/>
          <w:sz w:val="44"/>
          <w:szCs w:val="44"/>
        </w:rPr>
        <w:t>附件1</w:t>
      </w:r>
    </w:p>
    <w:p w:rsidR="008A6D1C" w:rsidRDefault="008A6D1C" w:rsidP="008A6D1C">
      <w:pPr>
        <w:pStyle w:val="a5"/>
        <w:spacing w:line="440" w:lineRule="exact"/>
        <w:rPr>
          <w:rFonts w:ascii="宋体" w:eastAsia="宋体" w:hAnsi="宋体"/>
        </w:rPr>
      </w:pPr>
      <w:r w:rsidRPr="00385A7F">
        <w:rPr>
          <w:rFonts w:ascii="宋体" w:eastAsia="宋体" w:hAnsi="宋体" w:hint="eastAsia"/>
        </w:rPr>
        <w:t>国家卫生和计划生育委员会“十三五”规划教材</w:t>
      </w:r>
    </w:p>
    <w:p w:rsidR="008A6D1C" w:rsidRDefault="008A6D1C" w:rsidP="008A6D1C">
      <w:pPr>
        <w:pStyle w:val="a5"/>
        <w:spacing w:line="440" w:lineRule="exac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全国高等医药教材建设研究会规划教材</w:t>
      </w:r>
    </w:p>
    <w:p w:rsidR="0083130E" w:rsidRDefault="008A6D1C" w:rsidP="008A6D1C">
      <w:pPr>
        <w:pStyle w:val="a5"/>
        <w:spacing w:line="440" w:lineRule="exac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全国高等中医药院校研究生第二轮规划教材</w:t>
      </w:r>
    </w:p>
    <w:p w:rsidR="008A6D1C" w:rsidRDefault="008A6D1C" w:rsidP="008A6D1C">
      <w:pPr>
        <w:ind w:firstLineChars="1100" w:firstLine="2310"/>
      </w:pPr>
      <w:r>
        <w:rPr>
          <w:rFonts w:ascii="宋体" w:eastAsia="宋体" w:hAnsi="宋体" w:hint="eastAsia"/>
        </w:rPr>
        <w:t xml:space="preserve">         </w:t>
      </w:r>
      <w:r w:rsidR="001823ED">
        <w:rPr>
          <w:rFonts w:ascii="宋体" w:eastAsia="宋体" w:hAnsi="宋体" w:hint="eastAsia"/>
        </w:rPr>
        <w:t>第二批</w:t>
      </w:r>
      <w:r>
        <w:rPr>
          <w:rFonts w:ascii="宋体" w:eastAsia="宋体" w:hAnsi="宋体" w:hint="eastAsia"/>
        </w:rPr>
        <w:t>确定书目</w:t>
      </w:r>
    </w:p>
    <w:p w:rsidR="008A6D1C" w:rsidRDefault="008A6D1C" w:rsidP="008A6D1C">
      <w:pPr>
        <w:ind w:firstLineChars="1100" w:firstLine="2310"/>
      </w:pPr>
    </w:p>
    <w:p w:rsidR="009B5F4B" w:rsidRDefault="009B5F4B" w:rsidP="008A6D1C">
      <w:pPr>
        <w:ind w:firstLineChars="1100" w:firstLine="2310"/>
      </w:pPr>
    </w:p>
    <w:p w:rsidR="009B5F4B" w:rsidRDefault="009B5F4B" w:rsidP="008A6D1C">
      <w:pPr>
        <w:ind w:firstLineChars="1100" w:firstLine="2310"/>
      </w:pPr>
    </w:p>
    <w:p w:rsidR="009B5F4B" w:rsidRDefault="009B5F4B" w:rsidP="008A6D1C">
      <w:pPr>
        <w:ind w:firstLineChars="1100" w:firstLine="2310"/>
      </w:pPr>
    </w:p>
    <w:p w:rsidR="008A6D1C" w:rsidRDefault="008A6D1C" w:rsidP="008A6D1C">
      <w:pPr>
        <w:rPr>
          <w:b/>
          <w:sz w:val="30"/>
          <w:szCs w:val="30"/>
        </w:rPr>
        <w:sectPr w:rsidR="008A6D1C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8A6D1C" w:rsidRDefault="008A6D1C" w:rsidP="009B5F4B">
      <w:pPr>
        <w:spacing w:line="360" w:lineRule="auto"/>
        <w:rPr>
          <w:rFonts w:hint="eastAsia"/>
          <w:b/>
          <w:sz w:val="30"/>
          <w:szCs w:val="30"/>
        </w:rPr>
      </w:pPr>
      <w:r w:rsidRPr="00D93B81">
        <w:rPr>
          <w:rFonts w:hint="eastAsia"/>
          <w:b/>
          <w:sz w:val="30"/>
          <w:szCs w:val="30"/>
        </w:rPr>
        <w:lastRenderedPageBreak/>
        <w:t>一、基础系列</w:t>
      </w:r>
    </w:p>
    <w:p w:rsidR="001823ED" w:rsidRDefault="00F01567" w:rsidP="009B5F4B">
      <w:pPr>
        <w:spacing w:line="360" w:lineRule="auto"/>
        <w:rPr>
          <w:rFonts w:ascii="宋体" w:eastAsia="宋体" w:hAnsi="宋体" w:cs="宋体" w:hint="eastAsia"/>
          <w:color w:val="000000"/>
          <w:kern w:val="0"/>
          <w:sz w:val="22"/>
        </w:rPr>
      </w:pPr>
      <w:r>
        <w:rPr>
          <w:rFonts w:ascii="宋体" w:eastAsia="宋体" w:hAnsi="宋体" w:cs="宋体" w:hint="eastAsia"/>
          <w:color w:val="000000"/>
          <w:kern w:val="0"/>
          <w:sz w:val="22"/>
        </w:rPr>
        <w:t>1.</w:t>
      </w:r>
      <w:r w:rsidR="001823ED" w:rsidRPr="001823ED">
        <w:rPr>
          <w:rFonts w:ascii="宋体" w:eastAsia="宋体" w:hAnsi="宋体" w:cs="宋体" w:hint="eastAsia"/>
          <w:color w:val="000000"/>
          <w:kern w:val="0"/>
          <w:sz w:val="22"/>
        </w:rPr>
        <w:t>中医诊断学专论</w:t>
      </w:r>
    </w:p>
    <w:p w:rsidR="001823ED" w:rsidRDefault="00F01567" w:rsidP="009B5F4B">
      <w:pPr>
        <w:spacing w:line="360" w:lineRule="auto"/>
        <w:rPr>
          <w:rFonts w:ascii="宋体" w:eastAsia="宋体" w:hAnsi="宋体" w:cs="宋体" w:hint="eastAsia"/>
          <w:color w:val="000000"/>
          <w:kern w:val="0"/>
          <w:sz w:val="22"/>
        </w:rPr>
      </w:pPr>
      <w:r>
        <w:rPr>
          <w:rFonts w:ascii="宋体" w:eastAsia="宋体" w:hAnsi="宋体" w:cs="宋体" w:hint="eastAsia"/>
          <w:color w:val="000000"/>
          <w:kern w:val="0"/>
          <w:sz w:val="22"/>
        </w:rPr>
        <w:t>2.</w:t>
      </w:r>
      <w:r w:rsidR="001823ED" w:rsidRPr="001823ED">
        <w:rPr>
          <w:rFonts w:ascii="宋体" w:eastAsia="宋体" w:hAnsi="宋体" w:cs="宋体" w:hint="eastAsia"/>
          <w:color w:val="000000"/>
          <w:kern w:val="0"/>
          <w:sz w:val="22"/>
        </w:rPr>
        <w:t>神经解剖学</w:t>
      </w:r>
    </w:p>
    <w:p w:rsidR="001823ED" w:rsidRDefault="00F01567" w:rsidP="009B5F4B">
      <w:pPr>
        <w:spacing w:line="360" w:lineRule="auto"/>
        <w:rPr>
          <w:rFonts w:ascii="宋体" w:eastAsia="宋体" w:hAnsi="宋体" w:cs="宋体" w:hint="eastAsia"/>
          <w:color w:val="000000"/>
          <w:kern w:val="0"/>
          <w:sz w:val="22"/>
        </w:rPr>
      </w:pPr>
      <w:r>
        <w:rPr>
          <w:rFonts w:ascii="宋体" w:eastAsia="宋体" w:hAnsi="宋体" w:cs="宋体" w:hint="eastAsia"/>
          <w:color w:val="000000"/>
          <w:kern w:val="0"/>
          <w:sz w:val="22"/>
        </w:rPr>
        <w:t>3.</w:t>
      </w:r>
      <w:r w:rsidR="001823ED" w:rsidRPr="001823ED">
        <w:rPr>
          <w:rFonts w:ascii="宋体" w:eastAsia="宋体" w:hAnsi="宋体" w:cs="宋体" w:hint="eastAsia"/>
          <w:color w:val="000000"/>
          <w:kern w:val="0"/>
          <w:sz w:val="22"/>
        </w:rPr>
        <w:t>中医文献学</w:t>
      </w:r>
    </w:p>
    <w:p w:rsidR="001823ED" w:rsidRPr="001823ED" w:rsidRDefault="00F01567" w:rsidP="009B5F4B">
      <w:pPr>
        <w:spacing w:line="360" w:lineRule="auto"/>
        <w:rPr>
          <w:b/>
          <w:sz w:val="30"/>
          <w:szCs w:val="30"/>
        </w:rPr>
      </w:pPr>
      <w:r>
        <w:rPr>
          <w:rFonts w:ascii="宋体" w:eastAsia="宋体" w:hAnsi="宋体" w:cs="宋体" w:hint="eastAsia"/>
          <w:color w:val="000000"/>
          <w:kern w:val="0"/>
          <w:sz w:val="22"/>
        </w:rPr>
        <w:t>4.</w:t>
      </w:r>
      <w:r w:rsidR="001823ED" w:rsidRPr="001823ED">
        <w:rPr>
          <w:rFonts w:ascii="宋体" w:eastAsia="宋体" w:hAnsi="宋体" w:cs="宋体" w:hint="eastAsia"/>
          <w:color w:val="000000"/>
          <w:kern w:val="0"/>
          <w:sz w:val="22"/>
        </w:rPr>
        <w:t>中医药发展史专论</w:t>
      </w:r>
    </w:p>
    <w:p w:rsidR="008A6D1C" w:rsidRPr="00D93B81" w:rsidRDefault="008A6D1C" w:rsidP="009B5F4B">
      <w:pPr>
        <w:spacing w:line="360" w:lineRule="auto"/>
        <w:rPr>
          <w:b/>
          <w:sz w:val="30"/>
          <w:szCs w:val="30"/>
        </w:rPr>
      </w:pPr>
      <w:r w:rsidRPr="00D93B81">
        <w:rPr>
          <w:rFonts w:hint="eastAsia"/>
          <w:b/>
          <w:sz w:val="30"/>
          <w:szCs w:val="30"/>
        </w:rPr>
        <w:t>二、经典系列</w:t>
      </w:r>
    </w:p>
    <w:p w:rsidR="008A6D1C" w:rsidRPr="001273B2" w:rsidRDefault="001823ED" w:rsidP="009B5F4B">
      <w:pPr>
        <w:spacing w:line="360" w:lineRule="auto"/>
        <w:rPr>
          <w:sz w:val="24"/>
        </w:rPr>
      </w:pPr>
      <w:r w:rsidRPr="001823ED">
        <w:rPr>
          <w:rFonts w:hint="eastAsia"/>
          <w:sz w:val="24"/>
        </w:rPr>
        <w:t>难经理论与实践</w:t>
      </w:r>
      <w:r>
        <w:rPr>
          <w:rFonts w:hint="eastAsia"/>
          <w:sz w:val="24"/>
        </w:rPr>
        <w:t>（第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版）</w:t>
      </w:r>
    </w:p>
    <w:p w:rsidR="008A6D1C" w:rsidRPr="00F01567" w:rsidRDefault="008A6D1C" w:rsidP="009B5F4B">
      <w:pPr>
        <w:spacing w:line="360" w:lineRule="auto"/>
        <w:rPr>
          <w:rFonts w:hint="eastAsia"/>
          <w:b/>
          <w:sz w:val="30"/>
          <w:szCs w:val="30"/>
        </w:rPr>
      </w:pPr>
      <w:r w:rsidRPr="00F01567">
        <w:rPr>
          <w:rFonts w:hint="eastAsia"/>
          <w:b/>
          <w:sz w:val="30"/>
          <w:szCs w:val="30"/>
        </w:rPr>
        <w:t>三、临床系列</w:t>
      </w:r>
    </w:p>
    <w:p w:rsidR="001823ED" w:rsidRPr="001823ED" w:rsidRDefault="00F01567" w:rsidP="009B5F4B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1.</w:t>
      </w:r>
      <w:r w:rsidR="001823ED" w:rsidRPr="001823ED">
        <w:rPr>
          <w:rFonts w:hint="eastAsia"/>
          <w:sz w:val="24"/>
        </w:rPr>
        <w:t>中医优势治疗学</w:t>
      </w:r>
    </w:p>
    <w:p w:rsidR="001823ED" w:rsidRPr="001823ED" w:rsidRDefault="00F01567" w:rsidP="009B5F4B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2.</w:t>
      </w:r>
      <w:r w:rsidR="001823ED" w:rsidRPr="001823ED">
        <w:rPr>
          <w:rFonts w:hint="eastAsia"/>
          <w:sz w:val="24"/>
        </w:rPr>
        <w:t>中医脑病学临床研究</w:t>
      </w:r>
    </w:p>
    <w:p w:rsidR="001823ED" w:rsidRPr="001823ED" w:rsidRDefault="00F01567" w:rsidP="009B5F4B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3.</w:t>
      </w:r>
      <w:r w:rsidR="001823ED" w:rsidRPr="001823ED">
        <w:rPr>
          <w:rFonts w:hint="eastAsia"/>
          <w:sz w:val="24"/>
        </w:rPr>
        <w:t>中医风湿病学临床研究</w:t>
      </w:r>
    </w:p>
    <w:p w:rsidR="001823ED" w:rsidRPr="001823ED" w:rsidRDefault="00F01567" w:rsidP="009B5F4B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4.</w:t>
      </w:r>
      <w:r w:rsidR="001823ED" w:rsidRPr="001823ED">
        <w:rPr>
          <w:rFonts w:hint="eastAsia"/>
          <w:sz w:val="24"/>
        </w:rPr>
        <w:t>中医肺病学临床研究</w:t>
      </w:r>
    </w:p>
    <w:p w:rsidR="001823ED" w:rsidRDefault="00F01567" w:rsidP="009B5F4B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5.</w:t>
      </w:r>
      <w:r w:rsidR="001823ED" w:rsidRPr="001823ED">
        <w:rPr>
          <w:rFonts w:hint="eastAsia"/>
          <w:sz w:val="24"/>
        </w:rPr>
        <w:t>中医急诊学临床研究</w:t>
      </w:r>
    </w:p>
    <w:p w:rsidR="0091019A" w:rsidRDefault="00F01567" w:rsidP="009B5F4B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6.</w:t>
      </w:r>
      <w:r w:rsidR="0091019A" w:rsidRPr="0091019A">
        <w:rPr>
          <w:rFonts w:hint="eastAsia"/>
          <w:sz w:val="24"/>
        </w:rPr>
        <w:t>针灸医学导论</w:t>
      </w:r>
    </w:p>
    <w:p w:rsidR="0091019A" w:rsidRDefault="00F01567" w:rsidP="009B5F4B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7.</w:t>
      </w:r>
      <w:r w:rsidR="0091019A" w:rsidRPr="0091019A">
        <w:rPr>
          <w:rFonts w:hint="eastAsia"/>
          <w:sz w:val="24"/>
        </w:rPr>
        <w:t>针灸流派概论</w:t>
      </w:r>
    </w:p>
    <w:p w:rsidR="0091019A" w:rsidRDefault="00F01567" w:rsidP="009B5F4B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8.</w:t>
      </w:r>
      <w:r w:rsidR="0091019A" w:rsidRPr="0091019A">
        <w:rPr>
          <w:rFonts w:hint="eastAsia"/>
          <w:sz w:val="24"/>
        </w:rPr>
        <w:t>经络诊断理论与实践</w:t>
      </w:r>
    </w:p>
    <w:p w:rsidR="0091019A" w:rsidRDefault="00F01567" w:rsidP="009B5F4B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lastRenderedPageBreak/>
        <w:t>9.</w:t>
      </w:r>
      <w:r w:rsidR="0091019A" w:rsidRPr="0091019A">
        <w:rPr>
          <w:rFonts w:hint="eastAsia"/>
          <w:sz w:val="24"/>
        </w:rPr>
        <w:t>针灸医案学</w:t>
      </w:r>
    </w:p>
    <w:p w:rsidR="0091019A" w:rsidRDefault="00F01567" w:rsidP="009B5F4B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10.</w:t>
      </w:r>
      <w:r w:rsidR="0091019A" w:rsidRPr="0091019A">
        <w:rPr>
          <w:rFonts w:hint="eastAsia"/>
          <w:sz w:val="24"/>
        </w:rPr>
        <w:t>中国推拿流派研究</w:t>
      </w:r>
    </w:p>
    <w:p w:rsidR="0091019A" w:rsidRPr="001823ED" w:rsidRDefault="00F01567" w:rsidP="009B5F4B">
      <w:pPr>
        <w:spacing w:line="360" w:lineRule="auto"/>
        <w:rPr>
          <w:sz w:val="24"/>
        </w:rPr>
      </w:pPr>
      <w:r>
        <w:rPr>
          <w:rFonts w:hint="eastAsia"/>
          <w:sz w:val="24"/>
        </w:rPr>
        <w:t>11.</w:t>
      </w:r>
      <w:r w:rsidR="0091019A" w:rsidRPr="0091019A">
        <w:rPr>
          <w:rFonts w:hint="eastAsia"/>
          <w:sz w:val="24"/>
        </w:rPr>
        <w:t>中医养生保健研究</w:t>
      </w:r>
    </w:p>
    <w:p w:rsidR="008A6D1C" w:rsidRPr="00D93B81" w:rsidRDefault="008A6D1C" w:rsidP="009B5F4B">
      <w:pPr>
        <w:spacing w:line="360" w:lineRule="auto"/>
        <w:rPr>
          <w:b/>
          <w:sz w:val="30"/>
          <w:szCs w:val="30"/>
        </w:rPr>
      </w:pPr>
      <w:r w:rsidRPr="00D93B81">
        <w:rPr>
          <w:rFonts w:hint="eastAsia"/>
          <w:b/>
          <w:sz w:val="30"/>
          <w:szCs w:val="30"/>
        </w:rPr>
        <w:t>四、中药系列</w:t>
      </w:r>
    </w:p>
    <w:p w:rsidR="008A6D1C" w:rsidRDefault="00F01567" w:rsidP="009B5F4B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1.</w:t>
      </w:r>
      <w:r w:rsidRPr="00F01567">
        <w:rPr>
          <w:rFonts w:hint="eastAsia"/>
          <w:sz w:val="24"/>
        </w:rPr>
        <w:t>中药房管理与药学服务</w:t>
      </w:r>
    </w:p>
    <w:p w:rsidR="00F01567" w:rsidRDefault="00F01567" w:rsidP="009B5F4B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2.</w:t>
      </w:r>
      <w:r w:rsidRPr="00F01567">
        <w:rPr>
          <w:rFonts w:hint="eastAsia"/>
          <w:sz w:val="24"/>
        </w:rPr>
        <w:t>制药工程学专论</w:t>
      </w:r>
    </w:p>
    <w:p w:rsidR="00F01567" w:rsidRPr="008A6D1C" w:rsidRDefault="00F01567" w:rsidP="009B5F4B">
      <w:pPr>
        <w:spacing w:line="360" w:lineRule="auto"/>
        <w:rPr>
          <w:sz w:val="24"/>
        </w:rPr>
      </w:pPr>
      <w:r>
        <w:rPr>
          <w:rFonts w:hint="eastAsia"/>
          <w:sz w:val="24"/>
        </w:rPr>
        <w:t>3.</w:t>
      </w:r>
      <w:r w:rsidRPr="00F01567">
        <w:rPr>
          <w:rFonts w:hint="eastAsia"/>
          <w:sz w:val="24"/>
        </w:rPr>
        <w:t>分子生药学</w:t>
      </w:r>
    </w:p>
    <w:p w:rsidR="008A6D1C" w:rsidRPr="008A6D1C" w:rsidRDefault="008A6D1C" w:rsidP="009B5F4B">
      <w:pPr>
        <w:spacing w:line="360" w:lineRule="auto"/>
        <w:rPr>
          <w:b/>
          <w:sz w:val="30"/>
          <w:szCs w:val="30"/>
        </w:rPr>
      </w:pPr>
      <w:r w:rsidRPr="008A6D1C">
        <w:rPr>
          <w:rFonts w:hint="eastAsia"/>
          <w:b/>
          <w:sz w:val="30"/>
          <w:szCs w:val="30"/>
        </w:rPr>
        <w:t>五、中西医结合系列</w:t>
      </w:r>
    </w:p>
    <w:p w:rsidR="008A6D1C" w:rsidRDefault="00F01567" w:rsidP="00F01567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1.</w:t>
      </w:r>
      <w:r w:rsidRPr="00F01567">
        <w:rPr>
          <w:rFonts w:hint="eastAsia"/>
          <w:sz w:val="24"/>
        </w:rPr>
        <w:t>中西医结合神经病学临床研究</w:t>
      </w:r>
    </w:p>
    <w:p w:rsidR="00F01567" w:rsidRPr="00F01567" w:rsidRDefault="00F01567" w:rsidP="00F01567">
      <w:pPr>
        <w:spacing w:line="360" w:lineRule="auto"/>
        <w:rPr>
          <w:rFonts w:hint="eastAsia"/>
          <w:sz w:val="24"/>
        </w:rPr>
      </w:pPr>
      <w:r w:rsidRPr="00F01567">
        <w:rPr>
          <w:rFonts w:hint="eastAsia"/>
          <w:sz w:val="24"/>
        </w:rPr>
        <w:t>2.</w:t>
      </w:r>
      <w:r w:rsidRPr="00F01567">
        <w:rPr>
          <w:rFonts w:hint="eastAsia"/>
          <w:sz w:val="24"/>
        </w:rPr>
        <w:t>中西医结合骨伤科学临床研究</w:t>
      </w:r>
    </w:p>
    <w:p w:rsidR="00F01567" w:rsidRPr="00F01567" w:rsidRDefault="00F01567" w:rsidP="00F01567">
      <w:pPr>
        <w:spacing w:line="360" w:lineRule="auto"/>
        <w:rPr>
          <w:rFonts w:hint="eastAsia"/>
          <w:sz w:val="24"/>
        </w:rPr>
      </w:pPr>
      <w:r w:rsidRPr="00F01567">
        <w:rPr>
          <w:rFonts w:hint="eastAsia"/>
          <w:sz w:val="24"/>
        </w:rPr>
        <w:t>3.</w:t>
      </w:r>
      <w:r w:rsidRPr="00F01567">
        <w:rPr>
          <w:rFonts w:hint="eastAsia"/>
          <w:sz w:val="24"/>
        </w:rPr>
        <w:t>中西医结合肿瘤临床研究</w:t>
      </w:r>
    </w:p>
    <w:p w:rsidR="00F01567" w:rsidRPr="00F01567" w:rsidRDefault="00F01567" w:rsidP="00F01567">
      <w:pPr>
        <w:spacing w:line="360" w:lineRule="auto"/>
        <w:rPr>
          <w:rFonts w:hint="eastAsia"/>
          <w:sz w:val="24"/>
        </w:rPr>
      </w:pPr>
      <w:r w:rsidRPr="00F01567">
        <w:rPr>
          <w:rFonts w:hint="eastAsia"/>
          <w:sz w:val="24"/>
        </w:rPr>
        <w:t>4.</w:t>
      </w:r>
      <w:r w:rsidRPr="00F01567">
        <w:rPr>
          <w:rFonts w:hint="eastAsia"/>
          <w:sz w:val="24"/>
        </w:rPr>
        <w:t>中西医结合重症医学临床研究</w:t>
      </w:r>
    </w:p>
    <w:p w:rsidR="00F01567" w:rsidRDefault="00F01567" w:rsidP="00F01567">
      <w:pPr>
        <w:ind w:firstLineChars="250" w:firstLine="525"/>
        <w:rPr>
          <w:rFonts w:hint="eastAsia"/>
        </w:rPr>
      </w:pPr>
    </w:p>
    <w:p w:rsidR="00F01567" w:rsidRDefault="00F01567" w:rsidP="00F01567">
      <w:pPr>
        <w:ind w:firstLineChars="250" w:firstLine="525"/>
        <w:rPr>
          <w:rFonts w:hint="eastAsia"/>
        </w:rPr>
      </w:pPr>
    </w:p>
    <w:p w:rsidR="00F01567" w:rsidRDefault="00F01567" w:rsidP="00F01567">
      <w:pPr>
        <w:ind w:firstLineChars="250" w:firstLine="525"/>
        <w:rPr>
          <w:rFonts w:hint="eastAsia"/>
        </w:rPr>
      </w:pPr>
    </w:p>
    <w:p w:rsidR="00F01567" w:rsidRPr="009B5F4B" w:rsidRDefault="00F01567" w:rsidP="00F01567">
      <w:pPr>
        <w:ind w:firstLineChars="250" w:firstLine="525"/>
      </w:pPr>
    </w:p>
    <w:p w:rsidR="008A6D1C" w:rsidRDefault="008A6D1C" w:rsidP="008A6D1C">
      <w:pPr>
        <w:ind w:firstLineChars="1100" w:firstLine="2310"/>
        <w:sectPr w:rsidR="008A6D1C" w:rsidSect="008A6D1C">
          <w:type w:val="continuous"/>
          <w:pgSz w:w="11906" w:h="16838"/>
          <w:pgMar w:top="1440" w:right="1800" w:bottom="1440" w:left="1800" w:header="851" w:footer="992" w:gutter="0"/>
          <w:cols w:num="2" w:space="425"/>
          <w:docGrid w:type="lines" w:linePitch="312"/>
        </w:sectPr>
      </w:pPr>
    </w:p>
    <w:p w:rsidR="008A6D1C" w:rsidRPr="008A6D1C" w:rsidRDefault="008A6D1C" w:rsidP="008A6D1C">
      <w:pPr>
        <w:ind w:firstLineChars="1100" w:firstLine="2310"/>
      </w:pPr>
    </w:p>
    <w:sectPr w:rsidR="008A6D1C" w:rsidRPr="008A6D1C" w:rsidSect="008A6D1C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3143" w:rsidRDefault="004F3143" w:rsidP="008A6D1C">
      <w:r>
        <w:separator/>
      </w:r>
    </w:p>
  </w:endnote>
  <w:endnote w:type="continuationSeparator" w:id="1">
    <w:p w:rsidR="004F3143" w:rsidRDefault="004F3143" w:rsidP="008A6D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T16C62o00">
    <w:altName w:val="方正舒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3143" w:rsidRDefault="004F3143" w:rsidP="008A6D1C">
      <w:r>
        <w:separator/>
      </w:r>
    </w:p>
  </w:footnote>
  <w:footnote w:type="continuationSeparator" w:id="1">
    <w:p w:rsidR="004F3143" w:rsidRDefault="004F3143" w:rsidP="008A6D1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A6D1C"/>
    <w:rsid w:val="001823ED"/>
    <w:rsid w:val="004F3143"/>
    <w:rsid w:val="0083130E"/>
    <w:rsid w:val="008A6D1C"/>
    <w:rsid w:val="008E394A"/>
    <w:rsid w:val="0091019A"/>
    <w:rsid w:val="00977296"/>
    <w:rsid w:val="009B5F4B"/>
    <w:rsid w:val="009E66A5"/>
    <w:rsid w:val="00A01209"/>
    <w:rsid w:val="00B16C29"/>
    <w:rsid w:val="00F01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30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A6D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A6D1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A6D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A6D1C"/>
    <w:rPr>
      <w:sz w:val="18"/>
      <w:szCs w:val="18"/>
    </w:rPr>
  </w:style>
  <w:style w:type="paragraph" w:styleId="a5">
    <w:name w:val="Body Text"/>
    <w:basedOn w:val="a"/>
    <w:link w:val="Char1"/>
    <w:rsid w:val="008A6D1C"/>
    <w:pPr>
      <w:jc w:val="center"/>
    </w:pPr>
    <w:rPr>
      <w:rFonts w:ascii="Times New Roman" w:eastAsia="仿宋_GB2312" w:hAnsi="Times New Roman" w:cs="Times New Roman"/>
      <w:b/>
      <w:bCs/>
      <w:sz w:val="28"/>
      <w:szCs w:val="24"/>
    </w:rPr>
  </w:style>
  <w:style w:type="character" w:customStyle="1" w:styleId="Char1">
    <w:name w:val="正文文本 Char"/>
    <w:basedOn w:val="a0"/>
    <w:link w:val="a5"/>
    <w:rsid w:val="008A6D1C"/>
    <w:rPr>
      <w:rFonts w:ascii="Times New Roman" w:eastAsia="仿宋_GB2312" w:hAnsi="Times New Roman" w:cs="Times New Roman"/>
      <w:b/>
      <w:bCs/>
      <w:sz w:val="28"/>
      <w:szCs w:val="24"/>
    </w:rPr>
  </w:style>
  <w:style w:type="paragraph" w:customStyle="1" w:styleId="CharCharCharCharCharCharChar">
    <w:name w:val="Char Char Char Char Char Char Char"/>
    <w:basedOn w:val="a"/>
    <w:rsid w:val="008A6D1C"/>
    <w:pPr>
      <w:widowControl/>
      <w:spacing w:after="160" w:line="240" w:lineRule="exact"/>
      <w:jc w:val="left"/>
    </w:pPr>
    <w:rPr>
      <w:rFonts w:ascii="宋体" w:eastAsia="宋体" w:hAnsi="宋体" w:cs="TT16C62o00"/>
      <w:b/>
      <w:kern w:val="0"/>
      <w:sz w:val="24"/>
      <w:szCs w:val="24"/>
    </w:rPr>
  </w:style>
  <w:style w:type="paragraph" w:styleId="a6">
    <w:name w:val="List Paragraph"/>
    <w:basedOn w:val="a"/>
    <w:uiPriority w:val="34"/>
    <w:qFormat/>
    <w:rsid w:val="001823ED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859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AEE3D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58</Words>
  <Characters>336</Characters>
  <Application>Microsoft Office Word</Application>
  <DocSecurity>0</DocSecurity>
  <Lines>2</Lines>
  <Paragraphs>1</Paragraphs>
  <ScaleCrop>false</ScaleCrop>
  <Company>FOUNDERTECH</Company>
  <LinksUpToDate>false</LinksUpToDate>
  <CharactersWithSpaces>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2014-09-17T00:35:00Z</cp:lastPrinted>
  <dcterms:created xsi:type="dcterms:W3CDTF">2014-09-01T05:08:00Z</dcterms:created>
  <dcterms:modified xsi:type="dcterms:W3CDTF">2014-12-02T01:38:00Z</dcterms:modified>
</cp:coreProperties>
</file>